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A66" w:rsidRDefault="00AD7ED0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RS"/>
        </w:rPr>
        <w:t>REPUBLIKA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SRBIJA</w:t>
      </w:r>
    </w:p>
    <w:p w:rsidR="00BE4A66" w:rsidRDefault="00AD7ED0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NARODNA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SKUPŠTINA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BE4A66" w:rsidRDefault="00AD7ED0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privredu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regionalni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BE4A66" w:rsidRDefault="00AD7ED0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trgovinu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turizam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energetiku</w:t>
      </w:r>
    </w:p>
    <w:p w:rsidR="00BE4A66" w:rsidRDefault="00BE4A66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10 </w:t>
      </w:r>
      <w:r w:rsidR="00AD7ED0">
        <w:rPr>
          <w:rFonts w:ascii="Times New Roman" w:hAnsi="Times New Roman" w:cs="Times New Roman"/>
          <w:sz w:val="24"/>
          <w:szCs w:val="24"/>
          <w:lang w:val="sr-Cyrl-RS"/>
        </w:rPr>
        <w:t>Broj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02-</w:t>
      </w:r>
      <w:r w:rsidR="0081747D">
        <w:rPr>
          <w:rFonts w:ascii="Times New Roman" w:hAnsi="Times New Roman" w:cs="Times New Roman"/>
          <w:sz w:val="24"/>
          <w:szCs w:val="24"/>
          <w:lang w:val="sr-Cyrl-RS"/>
        </w:rPr>
        <w:t>357</w:t>
      </w:r>
      <w:r>
        <w:rPr>
          <w:rFonts w:ascii="Times New Roman" w:hAnsi="Times New Roman" w:cs="Times New Roman"/>
          <w:sz w:val="24"/>
          <w:szCs w:val="24"/>
          <w:lang w:val="sr-Cyrl-RS"/>
        </w:rPr>
        <w:t>/25</w:t>
      </w:r>
    </w:p>
    <w:p w:rsidR="00BE4A66" w:rsidRDefault="00BE4A66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="00AD7ED0">
        <w:rPr>
          <w:rFonts w:ascii="Times New Roman" w:hAnsi="Times New Roman" w:cs="Times New Roman"/>
          <w:sz w:val="24"/>
          <w:szCs w:val="24"/>
          <w:lang w:val="sr-Cyrl-RS"/>
        </w:rPr>
        <w:t>decembar</w:t>
      </w:r>
      <w:proofErr w:type="gram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AD7ED0">
        <w:rPr>
          <w:rFonts w:ascii="Times New Roman" w:hAnsi="Times New Roman" w:cs="Times New Roman"/>
          <w:sz w:val="24"/>
          <w:szCs w:val="24"/>
          <w:lang w:val="sr-Cyrl-RS"/>
        </w:rPr>
        <w:t>godine</w:t>
      </w:r>
    </w:p>
    <w:p w:rsidR="00BE4A66" w:rsidRDefault="00AD7ED0" w:rsidP="00BE4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B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</w:t>
      </w: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AD7ED0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Odbor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privredu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regionalni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razvoj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trgovinu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turizam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energetiku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održanoj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17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decembra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2025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razm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Latn-CS"/>
        </w:rPr>
        <w:t>o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trio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zveštaj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Komisije</w:t>
      </w:r>
      <w:r w:rsidR="001368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1368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zaštitu</w:t>
      </w:r>
      <w:r w:rsidR="001368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="001368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1368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="0081747D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:rsidR="00D75028" w:rsidRPr="00D75028" w:rsidRDefault="00D75028" w:rsidP="00D75028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Sednici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prisustvovao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Nebojša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Perić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predsednik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Komisije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zaštitu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5028" w:rsidRPr="00D75028" w:rsidRDefault="00D75028" w:rsidP="00D75028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osnovu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237.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Poslovnika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Narodne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skupštine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podnosi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AD7ED0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V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Š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T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J</w:t>
      </w: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skladu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sa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članom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237.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Poslovnika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Narodne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skupštine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razmotrio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zveštaj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Komisije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zaštitu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="0081747D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koji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podnet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Narodnoj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skupštini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osnovu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Zakona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zaštiti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utvrdio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Predlog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zaključ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ka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povodom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razmatranja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Godišnjeg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zveštaja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Komisije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zaštitu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="0081747D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koji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podnosi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Narodnoj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skupštini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razmatranje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usvajanje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5028" w:rsidRPr="00D75028" w:rsidRDefault="00D75028" w:rsidP="00D750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BE4A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izvestioca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predstavnika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predlagača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određen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D1360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hAnsi="Times New Roman" w:cs="Times New Roman"/>
          <w:sz w:val="24"/>
          <w:szCs w:val="24"/>
          <w:lang w:val="sr-Cyrl-RS"/>
        </w:rPr>
        <w:t>Bajatović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predsednik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D75028" w:rsidRPr="00D75028" w:rsidRDefault="00D75028" w:rsidP="00D75028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E4A66" w:rsidRDefault="00AD7ED0" w:rsidP="00BE4A66">
      <w:pPr>
        <w:spacing w:line="240" w:lineRule="auto"/>
        <w:ind w:left="648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</w:p>
    <w:p w:rsidR="00BE4A66" w:rsidRPr="00BE4A66" w:rsidRDefault="00AD7ED0" w:rsidP="00BE4A66">
      <w:pPr>
        <w:spacing w:line="240" w:lineRule="auto"/>
        <w:ind w:left="648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="00BE4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Bajatović</w:t>
      </w:r>
    </w:p>
    <w:p w:rsidR="00D75028" w:rsidRPr="00D75028" w:rsidRDefault="00D75028" w:rsidP="00BE4A66">
      <w:pPr>
        <w:tabs>
          <w:tab w:val="center" w:pos="6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AD7ED0" w:rsidP="00D75028">
      <w:pPr>
        <w:spacing w:after="0" w:line="240" w:lineRule="auto"/>
        <w:ind w:left="648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PREDLOG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D75028" w:rsidRPr="00D75028" w:rsidRDefault="00D75028" w:rsidP="00D750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</w:t>
      </w: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5028" w:rsidRPr="00D75028" w:rsidRDefault="00D75028" w:rsidP="00D75028">
      <w:pPr>
        <w:tabs>
          <w:tab w:val="left" w:pos="1440"/>
        </w:tabs>
        <w:spacing w:before="210" w:after="225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N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osnovu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8.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Zakona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Narodnoj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br</w:t>
      </w:r>
      <w:r w:rsidRPr="00D7502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9/10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108/13</w:t>
      </w:r>
      <w:r w:rsidRPr="00D750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Pr="00D750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zakon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člana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23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Poslovnika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20/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>12-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prečišćen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tekst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>),</w:t>
      </w:r>
    </w:p>
    <w:p w:rsidR="00D75028" w:rsidRPr="00D75028" w:rsidRDefault="00D75028" w:rsidP="00D75028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Srbije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__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sednici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____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___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zasedanja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održanoj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_____2025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donela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AD7ED0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ZAKLjUČ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K</w:t>
      </w:r>
    </w:p>
    <w:p w:rsidR="00D75028" w:rsidRPr="00D75028" w:rsidRDefault="00AD7ED0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povodom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razmatranja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Godišnjeg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zveštaja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Komisije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zaštitu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="0081747D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AD7ED0" w:rsidP="00D750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Prihvata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se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Godišnji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zveštaj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Komisije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zaštitu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konkurencije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="0081747D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75028" w:rsidRPr="00D75028" w:rsidRDefault="00AD7ED0" w:rsidP="00D750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Ovaj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zaključak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objaviti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“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Službenom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glasniku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Republike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Srbije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”. </w:t>
      </w:r>
    </w:p>
    <w:p w:rsidR="00D75028" w:rsidRPr="00D75028" w:rsidRDefault="00D75028" w:rsidP="00D75028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AD7ED0" w:rsidP="00D75028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RS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Broj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__ </w:t>
      </w:r>
    </w:p>
    <w:p w:rsidR="00D75028" w:rsidRPr="00D75028" w:rsidRDefault="00AD7ED0" w:rsidP="00D75028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Beogradu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>, ____ 202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godine</w:t>
      </w:r>
    </w:p>
    <w:p w:rsidR="00D75028" w:rsidRPr="00D75028" w:rsidRDefault="00D75028" w:rsidP="00D75028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</w:p>
    <w:p w:rsidR="00D75028" w:rsidRPr="00D75028" w:rsidRDefault="00AD7ED0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NARODNA</w:t>
      </w:r>
      <w:r w:rsidR="00D75028"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SKUPŠTINA</w:t>
      </w: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tabs>
          <w:tab w:val="left" w:pos="51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Default="00D75028" w:rsidP="00D75028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PREDSEDNIK</w:t>
      </w:r>
      <w:r w:rsidRPr="00D750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4367DD" w:rsidRPr="00D75028" w:rsidRDefault="004367DD" w:rsidP="00D75028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4367DD" w:rsidP="00D75028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</w:t>
      </w:r>
      <w:r w:rsidR="00BE4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Ana</w:t>
      </w:r>
      <w:r w:rsidR="00BE4A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Brnabić</w:t>
      </w:r>
    </w:p>
    <w:p w:rsidR="00D75028" w:rsidRPr="00D75028" w:rsidRDefault="00D75028" w:rsidP="00D75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502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</w:t>
      </w:r>
      <w:r w:rsidR="004367D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</w:t>
      </w: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5028" w:rsidRPr="00D75028" w:rsidRDefault="00D75028" w:rsidP="00D75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574FB" w:rsidRDefault="007574FB" w:rsidP="007549FD"/>
    <w:p w:rsidR="003739B1" w:rsidRPr="003739B1" w:rsidRDefault="00AD7ED0" w:rsidP="003739B1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B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L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Ž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Nj</w:t>
      </w:r>
      <w:r w:rsidR="003739B1"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</w:p>
    <w:p w:rsidR="003739B1" w:rsidRDefault="003739B1" w:rsidP="00373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1747D" w:rsidRPr="003739B1" w:rsidRDefault="0081747D" w:rsidP="00373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739B1" w:rsidRPr="003739B1" w:rsidRDefault="003739B1" w:rsidP="00373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Pravni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osnov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donošenje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Zaključka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sadržan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članu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8.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Zakona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Narodnoj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br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9/10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108/13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zakon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članu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23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3.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Poslovnika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ru-RU"/>
        </w:rPr>
        <w:t>20/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>12-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prečišćen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CS"/>
        </w:rPr>
        <w:t>tekst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CS"/>
        </w:rPr>
        <w:t>).</w:t>
      </w:r>
    </w:p>
    <w:p w:rsidR="003739B1" w:rsidRPr="003739B1" w:rsidRDefault="00AD7ED0" w:rsidP="003739B1">
      <w:pPr>
        <w:spacing w:after="0" w:line="240" w:lineRule="auto"/>
        <w:ind w:firstLine="144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Članom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237.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st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1.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4.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Poslovnika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predviđeno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predsednik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dostavlja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izveštaje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koje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državni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organi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organizacije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tela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skladu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zakonom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podneli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Narodnoj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narodnim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poslanicima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nadležnom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odboru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Nakon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razmatranja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izveštaja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nadležni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odbor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podnosi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izveštaj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Narodnoj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predlogom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zaključka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odnosno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preporuke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3739B1" w:rsidRPr="003739B1" w:rsidRDefault="003739B1" w:rsidP="00373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739B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ab/>
      </w:r>
      <w:r w:rsidRPr="003739B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ab/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Članom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239.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Poslovnika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predviđeno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237.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st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1.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Poslovnika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preporuke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nadležnog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prvoj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narednoj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poziva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predstavnik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državnog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organa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organizacije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tela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čiji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zaključenju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rasprave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donosi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zaključak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preporuku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većinom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narodnih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kojoj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prisutna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većina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narodnih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poslanika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739B1" w:rsidRPr="003739B1" w:rsidRDefault="003739B1" w:rsidP="003739B1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AD7ED0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osnovu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člana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20.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Zakona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zaštiti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konkurencije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(„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Službeni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glasnik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</w:rPr>
        <w:t>RS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“,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br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51/09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95/13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Komisija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zaštitu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konkurencije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podnosi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Narodnoj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skupštini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godišnji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izveštaj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radu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kraja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februara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tekuće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prethodnu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godinu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Saglasno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navedenoj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odredbi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zakona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Komisija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zaštitu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konkurencije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podnela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47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28.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februara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81747D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AD7ED0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D7ED0">
        <w:rPr>
          <w:rFonts w:ascii="Times New Roman" w:eastAsia="Times New Roman" w:hAnsi="Times New Roman" w:cs="Times New Roman"/>
          <w:sz w:val="24"/>
          <w:szCs w:val="24"/>
          <w:lang w:val="ru-RU"/>
        </w:rPr>
        <w:t>zveštaj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radu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Komisije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zaštitu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konkurencije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81747D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AD7ED0">
        <w:rPr>
          <w:rFonts w:ascii="Times New Roman" w:eastAsia="Times New Roman" w:hAnsi="Times New Roman" w:cs="Times New Roman"/>
          <w:sz w:val="24"/>
          <w:szCs w:val="24"/>
        </w:rPr>
        <w:t>godinu</w:t>
      </w:r>
      <w:proofErr w:type="spellEnd"/>
      <w:proofErr w:type="gramEnd"/>
      <w:r w:rsidRPr="003739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39B1" w:rsidRPr="003739B1" w:rsidRDefault="003739B1" w:rsidP="003739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Odbor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AD7ED0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sednici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održanoj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2B6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17.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decembra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022B69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AD7ED0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razmotrio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Godišnji</w:t>
      </w:r>
      <w:r w:rsidRPr="003739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zveštaj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radu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Komisije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zaštitu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konkurencije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022B69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81747D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AD7ED0">
        <w:rPr>
          <w:rFonts w:ascii="Times New Roman" w:eastAsia="Times New Roman" w:hAnsi="Times New Roman" w:cs="Times New Roman"/>
          <w:sz w:val="24"/>
          <w:szCs w:val="24"/>
        </w:rPr>
        <w:t>godinu</w:t>
      </w:r>
      <w:proofErr w:type="spellEnd"/>
      <w:proofErr w:type="gram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saglasno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članu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237. </w:t>
      </w:r>
      <w:proofErr w:type="spellStart"/>
      <w:proofErr w:type="gramStart"/>
      <w:r w:rsidR="00AD7ED0">
        <w:rPr>
          <w:rFonts w:ascii="Times New Roman" w:eastAsia="Times New Roman" w:hAnsi="Times New Roman" w:cs="Times New Roman"/>
          <w:sz w:val="24"/>
          <w:szCs w:val="24"/>
        </w:rPr>
        <w:t>stav</w:t>
      </w:r>
      <w:proofErr w:type="spellEnd"/>
      <w:proofErr w:type="gram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4.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Poslovnika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Narodne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skupštine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utvrdio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Predlog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ED0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D7ED0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izveštajem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podneo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Narodnoj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7ED0">
        <w:rPr>
          <w:rFonts w:ascii="Times New Roman" w:eastAsia="Times New Roman" w:hAnsi="Times New Roman" w:cs="Times New Roman"/>
          <w:sz w:val="24"/>
          <w:szCs w:val="24"/>
        </w:rPr>
        <w:t>skupštini</w:t>
      </w:r>
      <w:proofErr w:type="spellEnd"/>
      <w:r w:rsidRPr="003739B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39B1"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  <w:t xml:space="preserve"> </w:t>
      </w:r>
    </w:p>
    <w:p w:rsidR="003739B1" w:rsidRPr="003739B1" w:rsidRDefault="00AD7ED0" w:rsidP="003739B1">
      <w:pPr>
        <w:spacing w:after="0" w:line="240" w:lineRule="auto"/>
        <w:ind w:firstLine="1440"/>
        <w:jc w:val="both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osnovu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člana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8.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stav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3.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Zakona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Narodnoj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zaključci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objavljuju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„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Službenom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glasniku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Republike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Srbije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>“.</w:t>
      </w:r>
    </w:p>
    <w:p w:rsidR="003739B1" w:rsidRPr="003739B1" w:rsidRDefault="00AD7ED0" w:rsidP="003739B1">
      <w:pPr>
        <w:spacing w:after="0" w:line="240" w:lineRule="auto"/>
        <w:ind w:firstLine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Odbor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je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skladu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sa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članom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237.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stav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4.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Poslovnika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skupštine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podneo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Narodnoj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skupštini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Izveštaj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Predlogom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zaključka</w:t>
      </w:r>
      <w:r w:rsidR="003739B1" w:rsidRPr="003739B1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3739B1" w:rsidRPr="003739B1" w:rsidRDefault="003739B1" w:rsidP="003739B1">
      <w:pPr>
        <w:spacing w:after="0" w:line="240" w:lineRule="auto"/>
        <w:jc w:val="both"/>
        <w:rPr>
          <w:rFonts w:ascii="Calibri" w:eastAsia="Calibri" w:hAnsi="Calibri" w:cs="Times New Roman"/>
          <w:lang w:val="ru-RU"/>
        </w:rPr>
      </w:pPr>
      <w:r w:rsidRPr="003739B1">
        <w:rPr>
          <w:rFonts w:ascii="Times New Roman" w:eastAsia="Calibri" w:hAnsi="Times New Roman" w:cs="Times New Roman"/>
          <w:color w:val="FF0000"/>
          <w:sz w:val="24"/>
          <w:szCs w:val="24"/>
          <w:lang w:val="sr-Cyrl-RS"/>
        </w:rPr>
        <w:tab/>
      </w:r>
      <w:r w:rsidRPr="003739B1">
        <w:rPr>
          <w:rFonts w:ascii="Times New Roman" w:eastAsia="Calibri" w:hAnsi="Times New Roman" w:cs="Times New Roman"/>
          <w:color w:val="FF0000"/>
          <w:sz w:val="24"/>
          <w:szCs w:val="24"/>
          <w:lang w:val="sr-Cyrl-RS"/>
        </w:rPr>
        <w:tab/>
      </w:r>
    </w:p>
    <w:p w:rsidR="003739B1" w:rsidRPr="003739B1" w:rsidRDefault="003739B1" w:rsidP="00373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739B1" w:rsidRPr="003739B1" w:rsidRDefault="003739B1" w:rsidP="00373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739B1" w:rsidRPr="003739B1" w:rsidRDefault="003739B1" w:rsidP="00373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39B1" w:rsidRDefault="003739B1" w:rsidP="007549FD"/>
    <w:sectPr w:rsidR="003739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CB0" w:rsidRDefault="00614CB0" w:rsidP="00AD7ED0">
      <w:pPr>
        <w:spacing w:after="0" w:line="240" w:lineRule="auto"/>
      </w:pPr>
      <w:r>
        <w:separator/>
      </w:r>
    </w:p>
  </w:endnote>
  <w:endnote w:type="continuationSeparator" w:id="0">
    <w:p w:rsidR="00614CB0" w:rsidRDefault="00614CB0" w:rsidP="00AD7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ED0" w:rsidRDefault="00AD7E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ED0" w:rsidRDefault="00AD7E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ED0" w:rsidRDefault="00AD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CB0" w:rsidRDefault="00614CB0" w:rsidP="00AD7ED0">
      <w:pPr>
        <w:spacing w:after="0" w:line="240" w:lineRule="auto"/>
      </w:pPr>
      <w:r>
        <w:separator/>
      </w:r>
    </w:p>
  </w:footnote>
  <w:footnote w:type="continuationSeparator" w:id="0">
    <w:p w:rsidR="00614CB0" w:rsidRDefault="00614CB0" w:rsidP="00AD7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ED0" w:rsidRDefault="00AD7E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ED0" w:rsidRDefault="00AD7E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ED0" w:rsidRDefault="00AD7E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D33E8"/>
    <w:multiLevelType w:val="hybridMultilevel"/>
    <w:tmpl w:val="2A5C99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62B"/>
    <w:rsid w:val="0000500E"/>
    <w:rsid w:val="00022B69"/>
    <w:rsid w:val="0013688B"/>
    <w:rsid w:val="001D39A4"/>
    <w:rsid w:val="002032CE"/>
    <w:rsid w:val="00241709"/>
    <w:rsid w:val="002527C0"/>
    <w:rsid w:val="003739B1"/>
    <w:rsid w:val="004367DD"/>
    <w:rsid w:val="0048362B"/>
    <w:rsid w:val="0058285B"/>
    <w:rsid w:val="00614CB0"/>
    <w:rsid w:val="006771FB"/>
    <w:rsid w:val="006A52BD"/>
    <w:rsid w:val="00734B9F"/>
    <w:rsid w:val="007549FD"/>
    <w:rsid w:val="007574FB"/>
    <w:rsid w:val="007E2D3D"/>
    <w:rsid w:val="007F1F18"/>
    <w:rsid w:val="0081747D"/>
    <w:rsid w:val="009B7634"/>
    <w:rsid w:val="00AD7ED0"/>
    <w:rsid w:val="00AF1E59"/>
    <w:rsid w:val="00BE4A66"/>
    <w:rsid w:val="00C05507"/>
    <w:rsid w:val="00D1360A"/>
    <w:rsid w:val="00D42B50"/>
    <w:rsid w:val="00D75028"/>
    <w:rsid w:val="00F829D7"/>
    <w:rsid w:val="00FC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E27727-66DC-4C97-B517-53F53587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A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71F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D7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ED0"/>
  </w:style>
  <w:style w:type="paragraph" w:styleId="Footer">
    <w:name w:val="footer"/>
    <w:basedOn w:val="Normal"/>
    <w:link w:val="FooterChar"/>
    <w:uiPriority w:val="99"/>
    <w:unhideWhenUsed/>
    <w:rsid w:val="00AD7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4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Mladenović</dc:creator>
  <cp:keywords/>
  <dc:description/>
  <cp:lastModifiedBy>Nikola Pavić</cp:lastModifiedBy>
  <cp:revision>2</cp:revision>
  <dcterms:created xsi:type="dcterms:W3CDTF">2026-04-21T08:44:00Z</dcterms:created>
  <dcterms:modified xsi:type="dcterms:W3CDTF">2026-04-21T08:44:00Z</dcterms:modified>
</cp:coreProperties>
</file>